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Fonts w:ascii="Poppins" w:cs="Poppins" w:eastAsia="Poppins" w:hAnsi="Poppins"/>
          <w:b w:val="1"/>
          <w:sz w:val="28"/>
          <w:szCs w:val="28"/>
          <w:rtl w:val="0"/>
        </w:rPr>
        <w:t xml:space="preserve">Social post copy</w:t>
      </w:r>
      <w:r w:rsidDel="00000000" w:rsidR="00000000" w:rsidRPr="00000000">
        <w:rPr>
          <w:rtl w:val="0"/>
        </w:rPr>
      </w:r>
    </w:p>
    <w:p w:rsidR="00000000" w:rsidDel="00000000" w:rsidP="00000000" w:rsidRDefault="00000000" w:rsidRPr="00000000" w14:paraId="00000002">
      <w:pPr>
        <w:rPr>
          <w:u w:val="single"/>
        </w:rPr>
      </w:pPr>
      <w:r w:rsidDel="00000000" w:rsidR="00000000" w:rsidRPr="00000000">
        <w:rPr>
          <w:u w:val="single"/>
          <w:rtl w:val="0"/>
        </w:rPr>
        <w:t xml:space="preserve">Variant 1</w:t>
      </w:r>
    </w:p>
    <w:p w:rsidR="00000000" w:rsidDel="00000000" w:rsidP="00000000" w:rsidRDefault="00000000" w:rsidRPr="00000000" w14:paraId="00000003">
      <w:pPr>
        <w:rPr/>
      </w:pPr>
      <w:r w:rsidDel="00000000" w:rsidR="00000000" w:rsidRPr="00000000">
        <w:rPr>
          <w:rtl w:val="0"/>
        </w:rPr>
        <w:t xml:space="preserve">Gordel om voor vertrek. Logisch, toch? Niet voor iedereen. En dat terwijl een kleine handeling zoveel verschil maakt. Uit onderzoek blijkt namelijk dat het dragen van een autogordel je kans op letsel bij een aanrijding vermindert met 50%. Dus doe je gordel om voor vertrek, want met één klik rijd je twee keer zo veilig.</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u w:val="single"/>
          <w:rtl w:val="0"/>
        </w:rPr>
        <w:t xml:space="preserve">Variant 2</w:t>
      </w: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t xml:space="preserve">Even naar de supermarkt om de hoek, of iemand ophalen van het station? Een ongeluk gebeurt vaak in het begin van de rit. Dus ook als je maar een paar minuten in de auto zit: doe je gordel om voor vertrek, want met één klik rijd je twee keer zo veilig.</w:t>
      </w:r>
      <w:r w:rsidDel="00000000" w:rsidR="00000000" w:rsidRPr="00000000">
        <w:rPr>
          <w:rtl w:val="0"/>
        </w:rPr>
      </w:r>
    </w:p>
    <w:sectPr>
      <w:headerReference r:id="rId6" w:type="default"/>
      <w:headerReference r:id="rId7" w:type="first"/>
      <w:footerReference r:id="rId8" w:type="default"/>
      <w:footerReference r:id="rId9" w:type="first"/>
      <w:pgSz w:h="16834" w:w="11909" w:orient="portrait"/>
      <w:pgMar w:bottom="1440" w:top="1440" w:left="940" w:right="9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Black">
    <w:embedBold w:fontKey="{00000000-0000-0000-0000-000000000000}" r:id="rId9" w:subsetted="0"/>
    <w:embedBoldItalic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142875</wp:posOffset>
          </wp:positionV>
          <wp:extent cx="7572375" cy="75247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25471" l="0" r="0" t="0"/>
                  <a:stretch>
                    <a:fillRect/>
                  </a:stretch>
                </pic:blipFill>
                <pic:spPr>
                  <a:xfrm>
                    <a:off x="0" y="0"/>
                    <a:ext cx="7572375" cy="7524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8">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099581"/>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2375" cy="109958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768399"/>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72375" cy="17683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Light" w:cs="Poppins Light" w:eastAsia="Poppins Light" w:hAnsi="Poppins Light"/>
        <w:lang w:val="nl"/>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0" w:before="400" w:lineRule="auto"/>
    </w:pPr>
    <w:rPr>
      <w:rFonts w:ascii="Poppins Black" w:cs="Poppins Black" w:eastAsia="Poppins Black" w:hAnsi="Poppins Black"/>
      <w:sz w:val="28"/>
      <w:szCs w:val="28"/>
    </w:rPr>
  </w:style>
  <w:style w:type="paragraph" w:styleId="Heading2">
    <w:name w:val="heading 2"/>
    <w:basedOn w:val="Normal"/>
    <w:next w:val="Normal"/>
    <w:pPr>
      <w:keepNext w:val="1"/>
      <w:keepLines w:val="1"/>
      <w:pageBreakBefore w:val="0"/>
      <w:spacing w:after="20" w:lineRule="auto"/>
    </w:pPr>
    <w:rPr>
      <w:rFonts w:ascii="Poppins SemiBold" w:cs="Poppins SemiBold" w:eastAsia="Poppins SemiBold" w:hAnsi="Poppins SemiBold"/>
      <w:sz w:val="24"/>
      <w:szCs w:val="24"/>
    </w:rPr>
  </w:style>
  <w:style w:type="paragraph" w:styleId="Heading3">
    <w:name w:val="heading 3"/>
    <w:basedOn w:val="Normal"/>
    <w:next w:val="Normal"/>
    <w:pPr>
      <w:keepNext w:val="1"/>
      <w:keepLines w:val="1"/>
      <w:pageBreakBefore w:val="0"/>
    </w:pPr>
    <w:rPr>
      <w:rFonts w:ascii="Poppins SemiBold" w:cs="Poppins SemiBold" w:eastAsia="Poppins SemiBold" w:hAnsi="Poppins SemiBold"/>
      <w:sz w:val="22"/>
      <w:szCs w:val="2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Poppins Black" w:cs="Poppins Black" w:eastAsia="Poppins Black" w:hAnsi="Poppins Black"/>
      <w:sz w:val="36"/>
      <w:szCs w:val="36"/>
    </w:rPr>
  </w:style>
  <w:style w:type="paragraph" w:styleId="Subtitle">
    <w:name w:val="Subtitle"/>
    <w:basedOn w:val="Normal"/>
    <w:next w:val="Normal"/>
    <w:pPr>
      <w:keepNext w:val="1"/>
      <w:keepLines w:val="1"/>
      <w:pageBreakBefore w:val="0"/>
      <w:spacing w:after="320" w:lineRule="auto"/>
    </w:pPr>
    <w:rPr>
      <w:rFonts w:ascii="Poppins SemiBold" w:cs="Poppins SemiBold" w:eastAsia="Poppins SemiBold" w:hAnsi="Poppins SemiBold"/>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PoppinsBlack-boldItalic.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Black-bold.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